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3D7" w:rsidP="00E943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              </w:t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</w:t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Дело № 5-701-2604/2024</w:t>
      </w:r>
    </w:p>
    <w:p w:rsidR="00E943D7" w:rsidP="00E94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943D7" w:rsidP="00E94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943D7" w:rsidP="00E94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D7" w:rsidRPr="00B606D2" w:rsidP="00E943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29 мая 2024 года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43D7" w:rsidP="00E943D7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 4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Бордунов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 находящийся по адресу: ХМАО-Югра, г. Сургут, ул. Гагарина, д.9,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 308,</w:t>
      </w:r>
    </w:p>
    <w:p w:rsidR="00E943D7" w:rsidRPr="00B606D2" w:rsidP="00E943D7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Навруззоды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Субхони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Махашарифа</w:t>
      </w:r>
    </w:p>
    <w:p w:rsidR="00E943D7" w:rsidRPr="00B606D2" w:rsidP="00E9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D7" w:rsidRPr="00B606D2" w:rsidP="00E9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Л:  </w:t>
      </w:r>
    </w:p>
    <w:p w:rsidR="00E943D7" w:rsidRPr="00B606D2" w:rsidP="00E9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 Сургут, ул.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86231222005898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</w:p>
    <w:p w:rsidR="00E943D7" w:rsidP="00E943D7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</w:p>
    <w:p w:rsidR="00E943D7" w:rsidRPr="00B606D2" w:rsidP="00E943D7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86231222005898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3D7" w:rsidRPr="00B606D2" w:rsidP="00E9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РФ.</w:t>
      </w: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943D7" w:rsidRPr="00B606D2" w:rsidP="00E94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E943D7" w:rsidRPr="00B606D2" w:rsidP="00E94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E943D7" w:rsidRPr="00B606D2" w:rsidP="00E943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ст. 4.3 КоАП РФ, суд не усматривает.</w:t>
      </w:r>
    </w:p>
    <w:p w:rsidR="00E943D7" w:rsidRPr="00B606D2" w:rsidP="00E94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РФ, предусматривает наказание в виде</w:t>
      </w:r>
      <w:r w:rsidRPr="00B606D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943D7" w:rsidRPr="00B606D2" w:rsidP="00E9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B606D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 1</w:t>
        </w:r>
      </w:hyperlink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B606D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12</w:t>
        </w:r>
      </w:hyperlink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943D7" w:rsidRPr="00B606D2" w:rsidP="00E943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E943D7" w:rsidRPr="00B606D2" w:rsidP="00E94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 и руководствуясь ст. 29.9-29.11 КоАП РФ, мировой судья</w:t>
      </w:r>
    </w:p>
    <w:p w:rsidR="00E943D7" w:rsidRPr="00B606D2" w:rsidP="00E943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D7" w:rsidRPr="00B606D2" w:rsidP="00E9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Л:  </w:t>
      </w:r>
    </w:p>
    <w:p w:rsidR="00E943D7" w:rsidRPr="00B606D2" w:rsidP="00E9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D7" w:rsidRPr="00B606D2" w:rsidP="00E94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Навруззод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Субхони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Махашарифа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копеек. </w:t>
      </w:r>
    </w:p>
    <w:p w:rsidR="00E943D7" w:rsidRPr="00B606D2" w:rsidP="00E9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судебного участка № 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 w:rsidR="00E943D7" w:rsidP="00E9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D7" w:rsidRPr="00B606D2" w:rsidP="00E9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М.Б.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Бордунов</w:t>
      </w:r>
    </w:p>
    <w:p w:rsidR="00E943D7" w:rsidP="00E943D7">
      <w:pPr>
        <w:suppressAutoHyphens/>
        <w:spacing w:after="0" w:line="240" w:lineRule="auto"/>
        <w:ind w:firstLine="709"/>
        <w:jc w:val="both"/>
        <w:rPr>
          <w:sz w:val="20"/>
          <w:szCs w:val="20"/>
        </w:rPr>
      </w:pPr>
      <w:r w:rsidRPr="00AA2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720</w:t>
      </w:r>
      <w:r w:rsidRPr="00AA2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УИН </w:t>
      </w:r>
      <w:r w:rsidRPr="00DE4666">
        <w:rPr>
          <w:rFonts w:ascii="Times New Roman" w:eastAsia="Times New Roman" w:hAnsi="Times New Roman" w:cs="Times New Roman"/>
          <w:sz w:val="18"/>
          <w:szCs w:val="18"/>
          <w:lang w:eastAsia="ru-RU"/>
        </w:rPr>
        <w:t>0412365400595007012420133</w:t>
      </w:r>
      <w:r>
        <w:t>.</w:t>
      </w:r>
    </w:p>
    <w:p w:rsidR="00E943D7" w:rsidP="00E943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105 дома 9 по ул. Гагарина г. Сургута.</w:t>
      </w:r>
    </w:p>
    <w:p w:rsidR="00E943D7" w:rsidP="00E943D7">
      <w:pPr>
        <w:suppressAutoHyphens/>
        <w:spacing w:after="0" w:line="240" w:lineRule="auto"/>
        <w:ind w:firstLine="567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943D7" w:rsidRPr="00AA2DCA" w:rsidP="00E943D7">
      <w:pPr>
        <w:suppressAutoHyphens/>
        <w:spacing w:after="0" w:line="240" w:lineRule="auto"/>
        <w:ind w:firstLine="708"/>
        <w:jc w:val="both"/>
        <w:rPr>
          <w:sz w:val="18"/>
          <w:szCs w:val="18"/>
        </w:rPr>
      </w:pPr>
    </w:p>
    <w:p w:rsidR="006C314E"/>
    <w:sectPr w:rsidSect="007F31B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7"/>
    <w:rsid w:val="004D1674"/>
    <w:rsid w:val="006C314E"/>
    <w:rsid w:val="00AA2DCA"/>
    <w:rsid w:val="00B606D2"/>
    <w:rsid w:val="00DE4666"/>
    <w:rsid w:val="00E94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F21835-01D4-4E23-A3EE-4435DC6F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